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D80A" w14:textId="77777777" w:rsidR="00ED46C4" w:rsidRPr="00EA194F" w:rsidRDefault="00ED46C4" w:rsidP="00ED46C4">
      <w:pPr>
        <w:pStyle w:val="Default"/>
      </w:pPr>
    </w:p>
    <w:p w14:paraId="4F4CF5BD" w14:textId="77777777" w:rsidR="00ED46C4" w:rsidRPr="00EA194F" w:rsidRDefault="00ED46C4" w:rsidP="00ED46C4">
      <w:pPr>
        <w:pStyle w:val="Default"/>
      </w:pPr>
      <w:r w:rsidRPr="00EA194F">
        <w:t xml:space="preserve">MUSKEGON COUNTY ENVIRONMENTAL COORDINATING COUNCIL </w:t>
      </w:r>
    </w:p>
    <w:p w14:paraId="75567D19" w14:textId="2374FF88" w:rsidR="00EA3A7C" w:rsidRPr="00EA194F" w:rsidRDefault="00B64080" w:rsidP="00AE251C">
      <w:pPr>
        <w:pStyle w:val="Default"/>
        <w:spacing w:after="120"/>
      </w:pPr>
      <w:r w:rsidRPr="00EA194F">
        <w:t>Meeting Minutes</w:t>
      </w:r>
      <w:r w:rsidR="00ED46C4" w:rsidRPr="00EA194F">
        <w:t xml:space="preserve"> –</w:t>
      </w:r>
      <w:r w:rsidR="001C1DFC" w:rsidRPr="00EA194F">
        <w:t xml:space="preserve"> </w:t>
      </w:r>
      <w:r w:rsidR="00A56AB3">
        <w:t>June 20</w:t>
      </w:r>
      <w:r w:rsidR="00AB4BC2">
        <w:t>,</w:t>
      </w:r>
      <w:r w:rsidR="004C48B7">
        <w:t xml:space="preserve"> </w:t>
      </w:r>
      <w:r w:rsidR="00735BB5">
        <w:t>202</w:t>
      </w:r>
      <w:r w:rsidR="00D3531A">
        <w:t>3</w:t>
      </w:r>
      <w:r w:rsidR="008B7399" w:rsidRPr="00EA194F">
        <w:t xml:space="preserve"> </w:t>
      </w:r>
      <w:r w:rsidR="00AB4BC2">
        <w:t xml:space="preserve">– </w:t>
      </w:r>
      <w:r w:rsidR="00D3531A" w:rsidRPr="00D3531A">
        <w:t xml:space="preserve">Muskegon </w:t>
      </w:r>
      <w:r w:rsidR="00A56AB3">
        <w:t>Conservation District Offices</w:t>
      </w:r>
    </w:p>
    <w:p w14:paraId="5C04E313" w14:textId="3FE891C8" w:rsidR="00AB4BC2" w:rsidRDefault="001C1DFC" w:rsidP="00AB4BC2">
      <w:pPr>
        <w:pStyle w:val="Default"/>
        <w:jc w:val="both"/>
      </w:pPr>
      <w:r w:rsidRPr="00EA194F">
        <w:t xml:space="preserve">In attendance: </w:t>
      </w:r>
      <w:r w:rsidR="00ED46C4" w:rsidRPr="00EA194F">
        <w:t>Vicki Luthy,</w:t>
      </w:r>
      <w:r w:rsidR="008E3C9C" w:rsidRPr="00EA194F">
        <w:t xml:space="preserve"> </w:t>
      </w:r>
      <w:r w:rsidR="00AB4BC2">
        <w:t>Chris Q</w:t>
      </w:r>
      <w:r w:rsidR="00A56AB3">
        <w:t>-Fagundo</w:t>
      </w:r>
      <w:r w:rsidR="00AB4BC2">
        <w:t>,</w:t>
      </w:r>
      <w:r w:rsidR="0015247C">
        <w:t xml:space="preserve"> </w:t>
      </w:r>
      <w:r w:rsidR="000877C6">
        <w:t>Doug Wood</w:t>
      </w:r>
      <w:r w:rsidR="003E651D">
        <w:t>,</w:t>
      </w:r>
      <w:r w:rsidR="00AB4BC2">
        <w:t xml:space="preserve"> Gale Nobes,</w:t>
      </w:r>
      <w:r w:rsidR="00751CEE">
        <w:t xml:space="preserve"> </w:t>
      </w:r>
      <w:r w:rsidR="000877C6">
        <w:t>Lora Swenson</w:t>
      </w:r>
      <w:r w:rsidR="00A56AB3">
        <w:t>, Leigh Ann Mikesell, Claire Schlaff, Emily Frasch, Eric Gielow, Jacob Baelstrom, Amanda Snyder, Fallan Chabala, Jill Koebbe, Amanda St. Amour</w:t>
      </w:r>
    </w:p>
    <w:p w14:paraId="01733920" w14:textId="77777777" w:rsidR="00AB4BC2" w:rsidRDefault="00AB4BC2" w:rsidP="0015247C">
      <w:pPr>
        <w:pStyle w:val="Default"/>
        <w:jc w:val="both"/>
      </w:pPr>
    </w:p>
    <w:p w14:paraId="47A0F7B1" w14:textId="59BB3303" w:rsidR="00ED46C4" w:rsidRPr="00EA194F" w:rsidRDefault="00EE7AFE" w:rsidP="0015247C">
      <w:pPr>
        <w:pStyle w:val="Default"/>
        <w:jc w:val="both"/>
      </w:pPr>
      <w:r>
        <w:t>Call</w:t>
      </w:r>
      <w:r w:rsidR="00B71C7C" w:rsidRPr="00EA194F">
        <w:t xml:space="preserve"> to Order</w:t>
      </w:r>
      <w:r w:rsidR="00EA3A7C" w:rsidRPr="00EA194F">
        <w:t xml:space="preserve"> by </w:t>
      </w:r>
      <w:r>
        <w:t>Luthy</w:t>
      </w:r>
      <w:r w:rsidR="00EA3A7C" w:rsidRPr="00EA194F">
        <w:t xml:space="preserve"> f</w:t>
      </w:r>
      <w:r w:rsidR="009812AC" w:rsidRPr="00EA194F">
        <w:t xml:space="preserve">ollowed by </w:t>
      </w:r>
      <w:proofErr w:type="gramStart"/>
      <w:r w:rsidR="009812AC" w:rsidRPr="00EA194F">
        <w:t>Introductions</w:t>
      </w:r>
      <w:proofErr w:type="gramEnd"/>
    </w:p>
    <w:p w14:paraId="054B0C02" w14:textId="0A8DA610" w:rsidR="00C71305" w:rsidRPr="00EA194F" w:rsidRDefault="009812AC" w:rsidP="0015247C">
      <w:pPr>
        <w:pStyle w:val="Default"/>
        <w:numPr>
          <w:ilvl w:val="0"/>
          <w:numId w:val="1"/>
        </w:numPr>
        <w:ind w:left="540" w:hanging="540"/>
      </w:pPr>
      <w:r w:rsidRPr="00EA194F">
        <w:t>Additions/Changes to Agenda</w:t>
      </w:r>
      <w:r w:rsidR="00D02B31" w:rsidRPr="00EA194F">
        <w:t>:  None</w:t>
      </w:r>
    </w:p>
    <w:p w14:paraId="2B185FE0" w14:textId="7B73EB80" w:rsidR="00455376" w:rsidRPr="00EA194F" w:rsidRDefault="00455376" w:rsidP="0015247C">
      <w:pPr>
        <w:pStyle w:val="Default"/>
        <w:numPr>
          <w:ilvl w:val="0"/>
          <w:numId w:val="1"/>
        </w:numPr>
        <w:ind w:left="540" w:hanging="540"/>
      </w:pPr>
      <w:r w:rsidRPr="00EA194F">
        <w:t xml:space="preserve">Acceptance of Minutes from </w:t>
      </w:r>
      <w:r w:rsidR="00A56AB3">
        <w:t>April 18</w:t>
      </w:r>
      <w:r w:rsidR="000877C6">
        <w:t>,</w:t>
      </w:r>
      <w:r w:rsidR="003E651D">
        <w:t xml:space="preserve"> </w:t>
      </w:r>
      <w:r w:rsidR="00F522F1">
        <w:t>202</w:t>
      </w:r>
      <w:r w:rsidR="00A56AB3">
        <w:t>3</w:t>
      </w:r>
      <w:r w:rsidRPr="00EA194F">
        <w:t xml:space="preserve">.  </w:t>
      </w:r>
      <w:r w:rsidR="003E651D">
        <w:t xml:space="preserve">Motion by </w:t>
      </w:r>
      <w:r w:rsidR="00A56AB3">
        <w:t>Fagundo</w:t>
      </w:r>
      <w:r w:rsidR="003E651D">
        <w:t xml:space="preserve">, Second by </w:t>
      </w:r>
      <w:r w:rsidR="000877C6">
        <w:t>Wood</w:t>
      </w:r>
      <w:r w:rsidR="003E651D">
        <w:t xml:space="preserve">.  </w:t>
      </w:r>
      <w:r w:rsidRPr="00EA194F">
        <w:t>Motion Carried.</w:t>
      </w:r>
    </w:p>
    <w:p w14:paraId="6122E239" w14:textId="67FEF143" w:rsidR="00455376" w:rsidRDefault="00455376" w:rsidP="00AB02B3">
      <w:pPr>
        <w:pStyle w:val="Default"/>
        <w:numPr>
          <w:ilvl w:val="0"/>
          <w:numId w:val="1"/>
        </w:numPr>
        <w:ind w:left="540" w:hanging="540"/>
      </w:pPr>
      <w:r w:rsidRPr="00EA194F">
        <w:t>Approval of Treasurer’s Report:   Balance as of</w:t>
      </w:r>
      <w:r w:rsidR="00F522F1">
        <w:t xml:space="preserve"> </w:t>
      </w:r>
      <w:r w:rsidR="00A56AB3">
        <w:t>April 1</w:t>
      </w:r>
      <w:r w:rsidR="000877C6">
        <w:t>8</w:t>
      </w:r>
      <w:r w:rsidR="00E502D6">
        <w:t>, 202</w:t>
      </w:r>
      <w:r w:rsidR="00A56AB3">
        <w:t>3</w:t>
      </w:r>
      <w:r w:rsidR="00F43EE3">
        <w:t xml:space="preserve">, </w:t>
      </w:r>
      <w:r w:rsidR="005A4BDD">
        <w:t>$</w:t>
      </w:r>
      <w:r w:rsidR="00F522F1">
        <w:t>10</w:t>
      </w:r>
      <w:r w:rsidR="00A56AB3">
        <w:t>79</w:t>
      </w:r>
      <w:r w:rsidR="005A4BDD">
        <w:t>.27</w:t>
      </w:r>
      <w:r w:rsidR="00E502D6">
        <w:t xml:space="preserve">. </w:t>
      </w:r>
      <w:r w:rsidR="00A56AB3">
        <w:t xml:space="preserve"> No Activity</w:t>
      </w:r>
      <w:r w:rsidR="000877C6">
        <w:t xml:space="preserve">.  </w:t>
      </w:r>
      <w:r w:rsidR="00D02B31" w:rsidRPr="00EA194F">
        <w:t>Balance as of</w:t>
      </w:r>
      <w:r w:rsidR="003E651D">
        <w:t xml:space="preserve"> </w:t>
      </w:r>
      <w:r w:rsidR="00A56AB3">
        <w:t>June 20</w:t>
      </w:r>
      <w:r w:rsidR="00F522F1">
        <w:t>,</w:t>
      </w:r>
      <w:r w:rsidR="00F43EE3">
        <w:t xml:space="preserve"> 2022, </w:t>
      </w:r>
      <w:r w:rsidR="00D02B31" w:rsidRPr="00EA194F">
        <w:t xml:space="preserve"> $</w:t>
      </w:r>
      <w:r w:rsidR="00F43EE3">
        <w:t>10</w:t>
      </w:r>
      <w:r w:rsidR="0015247C">
        <w:t>79</w:t>
      </w:r>
      <w:r w:rsidR="00D02B31" w:rsidRPr="00EA194F">
        <w:t xml:space="preserve">.27.  </w:t>
      </w:r>
      <w:r w:rsidRPr="00EA194F">
        <w:t xml:space="preserve">  Motion </w:t>
      </w:r>
      <w:r w:rsidR="00D02B31" w:rsidRPr="00EA194F">
        <w:t xml:space="preserve">to approve </w:t>
      </w:r>
      <w:r w:rsidR="003E651D">
        <w:t xml:space="preserve">by Luthy, Second by </w:t>
      </w:r>
      <w:r w:rsidR="00A56AB3">
        <w:t>Wood</w:t>
      </w:r>
      <w:r w:rsidR="003E651D">
        <w:t xml:space="preserve">, Motion </w:t>
      </w:r>
      <w:r w:rsidRPr="00EA194F">
        <w:t>Carried.</w:t>
      </w:r>
    </w:p>
    <w:p w14:paraId="5D552C65" w14:textId="77777777" w:rsidR="0015247C" w:rsidRDefault="0015247C" w:rsidP="0015247C">
      <w:pPr>
        <w:pStyle w:val="Default"/>
      </w:pPr>
    </w:p>
    <w:p w14:paraId="714B3A40" w14:textId="77777777" w:rsidR="00AB02B3" w:rsidRDefault="000D08AD" w:rsidP="00AB02B3">
      <w:pPr>
        <w:pStyle w:val="Default"/>
        <w:numPr>
          <w:ilvl w:val="0"/>
          <w:numId w:val="1"/>
        </w:numPr>
        <w:ind w:left="540" w:hanging="540"/>
      </w:pPr>
      <w:r>
        <w:t>Old Busine</w:t>
      </w:r>
    </w:p>
    <w:p w14:paraId="433E2477" w14:textId="645C7A47" w:rsidR="000D08AD" w:rsidRDefault="00AB02B3" w:rsidP="00AB02B3">
      <w:pPr>
        <w:pStyle w:val="ListParagraph"/>
        <w:spacing w:after="0"/>
        <w:ind w:left="0"/>
      </w:pPr>
      <w:r>
        <w:rPr>
          <w:rFonts w:ascii="Calibri" w:hAnsi="Calibri" w:cs="Calibri"/>
          <w:color w:val="000000"/>
          <w:sz w:val="24"/>
          <w:szCs w:val="24"/>
        </w:rPr>
        <w:tab/>
        <w:t xml:space="preserve">- </w:t>
      </w:r>
      <w:r w:rsidR="0015247C">
        <w:t>Nomination of Officers and discussion on election, tabled until next meeting.</w:t>
      </w:r>
    </w:p>
    <w:p w14:paraId="6A86944D" w14:textId="188D98A3" w:rsidR="0015247C" w:rsidRDefault="00AB02B3" w:rsidP="00AB02B3">
      <w:pPr>
        <w:pStyle w:val="Default"/>
        <w:ind w:firstLine="720"/>
      </w:pPr>
      <w:r>
        <w:t xml:space="preserve">- </w:t>
      </w:r>
      <w:r w:rsidR="0015247C">
        <w:t>Meeting Calendar, Presentations and Venues.  Suggestions for:</w:t>
      </w:r>
    </w:p>
    <w:p w14:paraId="1C8E5429" w14:textId="134353B4" w:rsidR="0015247C" w:rsidRDefault="0015247C" w:rsidP="00A56AB3">
      <w:pPr>
        <w:pStyle w:val="Default"/>
        <w:ind w:left="720" w:firstLine="720"/>
      </w:pPr>
      <w:r>
        <w:t>Sports Complex and new zip line</w:t>
      </w:r>
      <w:r w:rsidR="00A56AB3">
        <w:t xml:space="preserve"> – Vail has coworker who also works at Complex.</w:t>
      </w:r>
      <w:r>
        <w:t xml:space="preserve"> </w:t>
      </w:r>
    </w:p>
    <w:p w14:paraId="34C9D5C7" w14:textId="740B8E37" w:rsidR="0015247C" w:rsidRDefault="0015247C" w:rsidP="0015247C">
      <w:pPr>
        <w:pStyle w:val="Default"/>
      </w:pPr>
      <w:r>
        <w:t xml:space="preserve"> </w:t>
      </w:r>
      <w:r w:rsidR="00AB02B3">
        <w:tab/>
      </w:r>
      <w:r w:rsidR="00AB02B3">
        <w:tab/>
      </w:r>
      <w:r>
        <w:t>Lara Swenson tour of Heritage Landing and/or Kayaking Tour of Heritage Landing</w:t>
      </w:r>
    </w:p>
    <w:p w14:paraId="36F269A7" w14:textId="77777777" w:rsidR="00AB02B3" w:rsidRDefault="0015247C" w:rsidP="00AB02B3">
      <w:pPr>
        <w:pStyle w:val="Default"/>
        <w:ind w:left="720" w:firstLine="720"/>
      </w:pPr>
      <w:r>
        <w:t>Working tours to Muskegon Lake restoration sites.</w:t>
      </w:r>
    </w:p>
    <w:p w14:paraId="0C068472" w14:textId="58F1F9DB" w:rsidR="0015247C" w:rsidRDefault="0015247C" w:rsidP="00AB02B3">
      <w:pPr>
        <w:pStyle w:val="Default"/>
        <w:ind w:left="720" w:firstLine="720"/>
      </w:pPr>
    </w:p>
    <w:p w14:paraId="188BAC2C" w14:textId="7E0F67FB" w:rsidR="00366269" w:rsidRDefault="000D08AD" w:rsidP="0015247C">
      <w:pPr>
        <w:pStyle w:val="Default"/>
        <w:numPr>
          <w:ilvl w:val="0"/>
          <w:numId w:val="1"/>
        </w:numPr>
        <w:ind w:left="540" w:hanging="540"/>
      </w:pPr>
      <w:r>
        <w:t xml:space="preserve">New Business </w:t>
      </w:r>
      <w:r w:rsidR="001C1C6E">
        <w:t xml:space="preserve"> </w:t>
      </w:r>
      <w:r w:rsidR="00F43EE3">
        <w:t xml:space="preserve">- </w:t>
      </w:r>
      <w:r w:rsidR="00D87CC8">
        <w:t>Claire Schlaff and acting as fiduciary for Chemours Environmental Committee and cleanup of DuPont Prop</w:t>
      </w:r>
      <w:r w:rsidR="00BC605B">
        <w:t>er</w:t>
      </w:r>
      <w:r w:rsidR="00D87CC8">
        <w:t>ty.</w:t>
      </w:r>
    </w:p>
    <w:p w14:paraId="42A33DC4" w14:textId="716D4C0E" w:rsidR="00D87CC8" w:rsidRDefault="00D87CC8" w:rsidP="00D87CC8">
      <w:pPr>
        <w:pStyle w:val="Default"/>
        <w:ind w:left="540"/>
      </w:pPr>
      <w:r>
        <w:t xml:space="preserve">Motion </w:t>
      </w:r>
      <w:r w:rsidR="00BC605B">
        <w:t xml:space="preserve">by Fagundo, Seconded by Wood:  The MCECC to act at the CEIC’s fiduciary manager to receive and hold donations to CEIC and disburse contributions as allowed by federal law and rules for funds collected by a 501c3.  </w:t>
      </w:r>
    </w:p>
    <w:p w14:paraId="21256A68" w14:textId="47470FD2" w:rsidR="00BC605B" w:rsidRDefault="00BC605B" w:rsidP="00D87CC8">
      <w:pPr>
        <w:pStyle w:val="Default"/>
        <w:ind w:left="540"/>
      </w:pPr>
      <w:r>
        <w:t>CEIC to provide a letter of support by White River Township and a draft agreement for review by MCECC’s membership.  If all concerns brought forth by the MCECC membership are met, the agreement will be finalized by the board.</w:t>
      </w:r>
    </w:p>
    <w:p w14:paraId="7AF96D12" w14:textId="51290AD1" w:rsidR="00BC605B" w:rsidRDefault="00BC605B" w:rsidP="00D87CC8">
      <w:pPr>
        <w:pStyle w:val="Default"/>
        <w:ind w:left="540"/>
      </w:pPr>
      <w:r>
        <w:t xml:space="preserve">Discussion:  CEIC sought fiduciary from White River Township, WMSDRC, Conservation District, Community Foundation, Trout Unlimited and WMEAC.  Repeatedly referred to MCECC.  WMEAC to provide a template for a fiduciary agreement.  Conservation District has applied for grants on behalf of CEIC and will manage funds associated with grant projects.  </w:t>
      </w:r>
      <w:r w:rsidR="0010118F">
        <w:t>Eric Gielow and Jacob Baelstrom have offered to review any documents and provide legal assistance.</w:t>
      </w:r>
    </w:p>
    <w:p w14:paraId="5FAAB3A9" w14:textId="47181492" w:rsidR="00366269" w:rsidRDefault="00366269" w:rsidP="0015247C">
      <w:pPr>
        <w:pStyle w:val="Default"/>
      </w:pPr>
    </w:p>
    <w:p w14:paraId="2F8A4F49" w14:textId="77777777" w:rsidR="00BC605B" w:rsidRDefault="00366269" w:rsidP="00AB02B3">
      <w:pPr>
        <w:pStyle w:val="Default"/>
        <w:numPr>
          <w:ilvl w:val="0"/>
          <w:numId w:val="1"/>
        </w:numPr>
      </w:pPr>
      <w:r>
        <w:t xml:space="preserve">Presentation </w:t>
      </w:r>
      <w:r w:rsidR="006B5421">
        <w:t>by</w:t>
      </w:r>
      <w:r w:rsidR="00BC605B">
        <w:t xml:space="preserve"> Emily Grasch, Executive Director – Muskegon Conservation District</w:t>
      </w:r>
    </w:p>
    <w:p w14:paraId="79606E0F" w14:textId="0A9FED13" w:rsidR="006B5421" w:rsidRDefault="00BC605B" w:rsidP="00BC605B">
      <w:pPr>
        <w:pStyle w:val="Default"/>
        <w:ind w:left="360"/>
      </w:pPr>
      <w:r>
        <w:t>What the Conservation District is Up To</w:t>
      </w:r>
    </w:p>
    <w:p w14:paraId="154CBF5D" w14:textId="5A8A7F9F" w:rsidR="00AB02B3" w:rsidRDefault="00AB02B3" w:rsidP="00AB02B3">
      <w:pPr>
        <w:pStyle w:val="ListParagraph"/>
        <w:spacing w:after="0"/>
        <w:ind w:left="360"/>
      </w:pPr>
    </w:p>
    <w:p w14:paraId="183A8FD3" w14:textId="4216179B" w:rsidR="00AB02B3" w:rsidRDefault="0010118F" w:rsidP="00AB02B3">
      <w:pPr>
        <w:pStyle w:val="ListParagraph"/>
        <w:spacing w:after="0"/>
        <w:ind w:left="360"/>
      </w:pPr>
      <w:r>
        <w:t>The conservation district has not received regular funding from the state since 2008.  Operations funding is sporadic from grant projects.  The CD partners with the NRCS but does not have NRCS assistance inhouse (no funding).</w:t>
      </w:r>
    </w:p>
    <w:p w14:paraId="2B34309A" w14:textId="5BFC1015" w:rsidR="0010118F" w:rsidRDefault="0010118F" w:rsidP="00AB02B3">
      <w:pPr>
        <w:pStyle w:val="ListParagraph"/>
        <w:spacing w:after="0"/>
        <w:ind w:left="360"/>
      </w:pPr>
      <w:r>
        <w:lastRenderedPageBreak/>
        <w:t>Current Focus Areas:</w:t>
      </w:r>
    </w:p>
    <w:p w14:paraId="12BFE667" w14:textId="673D2B4B" w:rsidR="0010118F" w:rsidRDefault="0010118F" w:rsidP="00AB02B3">
      <w:pPr>
        <w:pStyle w:val="ListParagraph"/>
        <w:spacing w:after="0"/>
        <w:ind w:left="360"/>
      </w:pPr>
      <w:r>
        <w:t>Hemlock Woolly Adelgid:  No minimum size of infestation.  CD will provide a free onsite consultation and estimated cost for treatment.</w:t>
      </w:r>
    </w:p>
    <w:p w14:paraId="58AEBA39" w14:textId="51B70A5F" w:rsidR="0010118F" w:rsidRDefault="0010118F" w:rsidP="00AB02B3">
      <w:pPr>
        <w:pStyle w:val="ListParagraph"/>
        <w:spacing w:after="0"/>
        <w:ind w:left="360"/>
      </w:pPr>
      <w:r>
        <w:t>European Frogbit – invasive aquatic plant.  CD partnering with West Michigan Conservation Network (formerly the West Michigan CISMA)</w:t>
      </w:r>
    </w:p>
    <w:p w14:paraId="3AD82029" w14:textId="5CD4744A" w:rsidR="0010118F" w:rsidRDefault="0010118F" w:rsidP="00AB02B3">
      <w:pPr>
        <w:pStyle w:val="ListParagraph"/>
        <w:spacing w:after="0"/>
        <w:ind w:left="360"/>
      </w:pPr>
      <w:r>
        <w:t>Invasive Treatments (some free services) for Japanese Knotweed, Oriental Bittersweet, Chinese Yam and Phragmites.</w:t>
      </w:r>
    </w:p>
    <w:p w14:paraId="4D06FFAD" w14:textId="5AC2609C" w:rsidR="0010118F" w:rsidRDefault="0010118F" w:rsidP="00AB02B3">
      <w:pPr>
        <w:pStyle w:val="ListParagraph"/>
        <w:spacing w:after="0"/>
        <w:ind w:left="360"/>
      </w:pPr>
      <w:r>
        <w:t>MS-4 Storm Water Program</w:t>
      </w:r>
    </w:p>
    <w:p w14:paraId="4C5C8A39" w14:textId="1F5A9067" w:rsidR="0010118F" w:rsidRDefault="0010118F" w:rsidP="00AB02B3">
      <w:pPr>
        <w:pStyle w:val="ListParagraph"/>
        <w:spacing w:after="0"/>
        <w:ind w:left="360"/>
      </w:pPr>
      <w:r>
        <w:t>Dune Grass Planting</w:t>
      </w:r>
    </w:p>
    <w:p w14:paraId="109016CF" w14:textId="458AFC49" w:rsidR="0010118F" w:rsidRDefault="0010118F" w:rsidP="00AB02B3">
      <w:pPr>
        <w:pStyle w:val="ListParagraph"/>
        <w:spacing w:after="0"/>
        <w:ind w:left="360"/>
      </w:pPr>
      <w:r>
        <w:t>Patterson Dam Removal in Ravenna</w:t>
      </w:r>
    </w:p>
    <w:p w14:paraId="36E3A234" w14:textId="48899C2A" w:rsidR="0010118F" w:rsidRDefault="0010118F" w:rsidP="00AB02B3">
      <w:pPr>
        <w:pStyle w:val="ListParagraph"/>
        <w:spacing w:after="0"/>
        <w:ind w:left="360"/>
      </w:pPr>
      <w:r>
        <w:t>Mona Lake Watershed Planning</w:t>
      </w:r>
    </w:p>
    <w:p w14:paraId="378F8B34" w14:textId="2C404749" w:rsidR="0010118F" w:rsidRDefault="0010118F" w:rsidP="00AB02B3">
      <w:pPr>
        <w:pStyle w:val="ListParagraph"/>
        <w:spacing w:after="0"/>
        <w:ind w:left="360"/>
      </w:pPr>
      <w:r>
        <w:t>T</w:t>
      </w:r>
      <w:r w:rsidR="0080058B">
        <w:t>ree and Plant Sale</w:t>
      </w:r>
    </w:p>
    <w:p w14:paraId="2E051D96" w14:textId="77777777" w:rsidR="00AB02B3" w:rsidRDefault="00AB02B3" w:rsidP="00AB02B3">
      <w:pPr>
        <w:pStyle w:val="Default"/>
      </w:pPr>
    </w:p>
    <w:p w14:paraId="5A466A2E" w14:textId="0C66045F" w:rsidR="007E2027" w:rsidRDefault="001C1C6E" w:rsidP="0015247C">
      <w:pPr>
        <w:pStyle w:val="Default"/>
        <w:numPr>
          <w:ilvl w:val="0"/>
          <w:numId w:val="1"/>
        </w:numPr>
        <w:ind w:left="0" w:hanging="540"/>
      </w:pPr>
      <w:r>
        <w:t xml:space="preserve"> </w:t>
      </w:r>
      <w:r w:rsidR="008E0434" w:rsidRPr="00EA194F">
        <w:t>Round Table</w:t>
      </w:r>
      <w:r w:rsidR="007E2027">
        <w:t xml:space="preserve"> </w:t>
      </w:r>
      <w:r w:rsidR="00E502D6">
        <w:t>Updates</w:t>
      </w:r>
    </w:p>
    <w:p w14:paraId="19132252" w14:textId="3DD61DEA" w:rsidR="00FE2EF8" w:rsidRPr="00EA194F" w:rsidRDefault="009B0182" w:rsidP="0015247C">
      <w:pPr>
        <w:pStyle w:val="Default"/>
        <w:numPr>
          <w:ilvl w:val="0"/>
          <w:numId w:val="1"/>
        </w:numPr>
        <w:ind w:left="0" w:hanging="540"/>
      </w:pPr>
      <w:r>
        <w:t>Adjo</w:t>
      </w:r>
      <w:r w:rsidR="00FE2EF8" w:rsidRPr="00EA194F">
        <w:t>urned</w:t>
      </w:r>
    </w:p>
    <w:p w14:paraId="3E5598EE" w14:textId="17976AB4" w:rsidR="00234CFC" w:rsidRDefault="00234CFC" w:rsidP="0015247C">
      <w:pPr>
        <w:pStyle w:val="Default"/>
        <w:jc w:val="center"/>
      </w:pPr>
    </w:p>
    <w:p w14:paraId="74151389" w14:textId="0443888B" w:rsidR="00DF1DFA" w:rsidRDefault="00FE2EF8" w:rsidP="0015247C">
      <w:pPr>
        <w:pStyle w:val="Default"/>
        <w:jc w:val="center"/>
      </w:pPr>
      <w:r w:rsidRPr="00EA194F">
        <w:t>Stay Tuned for Meeting Methods and Venues</w:t>
      </w:r>
    </w:p>
    <w:p w14:paraId="2DD9F48B" w14:textId="52964B45" w:rsidR="009B0182" w:rsidRPr="00EA194F" w:rsidRDefault="009B0182" w:rsidP="00FE2EF8">
      <w:pPr>
        <w:pStyle w:val="Default"/>
        <w:spacing w:after="81"/>
        <w:jc w:val="center"/>
      </w:pPr>
      <w:r>
        <w:t xml:space="preserve">Next Meeting </w:t>
      </w:r>
      <w:proofErr w:type="gramStart"/>
      <w:r w:rsidR="0080058B">
        <w:t>September</w:t>
      </w:r>
      <w:r>
        <w:t>,</w:t>
      </w:r>
      <w:proofErr w:type="gramEnd"/>
      <w:r w:rsidR="007E2027">
        <w:t xml:space="preserve"> </w:t>
      </w:r>
      <w:r>
        <w:t>202</w:t>
      </w:r>
      <w:r w:rsidR="00366269">
        <w:t>3</w:t>
      </w:r>
    </w:p>
    <w:sectPr w:rsidR="009B0182" w:rsidRPr="00EA194F" w:rsidSect="00152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14B7F"/>
    <w:multiLevelType w:val="hybridMultilevel"/>
    <w:tmpl w:val="0A86077A"/>
    <w:lvl w:ilvl="0" w:tplc="8C04D626">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EC05159"/>
    <w:multiLevelType w:val="hybridMultilevel"/>
    <w:tmpl w:val="027E1DAC"/>
    <w:lvl w:ilvl="0" w:tplc="6084195A">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D8B6F7D"/>
    <w:multiLevelType w:val="hybridMultilevel"/>
    <w:tmpl w:val="FADED49E"/>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B2B95"/>
    <w:multiLevelType w:val="hybridMultilevel"/>
    <w:tmpl w:val="1CC8AA42"/>
    <w:lvl w:ilvl="0" w:tplc="0CB829B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666745">
    <w:abstractNumId w:val="2"/>
  </w:num>
  <w:num w:numId="2" w16cid:durableId="1765301876">
    <w:abstractNumId w:val="3"/>
  </w:num>
  <w:num w:numId="3" w16cid:durableId="1433748185">
    <w:abstractNumId w:val="0"/>
  </w:num>
  <w:num w:numId="4" w16cid:durableId="114893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6C4"/>
    <w:rsid w:val="00000F0B"/>
    <w:rsid w:val="000158AB"/>
    <w:rsid w:val="00062343"/>
    <w:rsid w:val="00066099"/>
    <w:rsid w:val="00085451"/>
    <w:rsid w:val="000877C6"/>
    <w:rsid w:val="000906C1"/>
    <w:rsid w:val="000928A7"/>
    <w:rsid w:val="00095326"/>
    <w:rsid w:val="000A2320"/>
    <w:rsid w:val="000B0A12"/>
    <w:rsid w:val="000B5381"/>
    <w:rsid w:val="000C1184"/>
    <w:rsid w:val="000C2123"/>
    <w:rsid w:val="000C4E39"/>
    <w:rsid w:val="000D08AD"/>
    <w:rsid w:val="000E15D1"/>
    <w:rsid w:val="000E58BF"/>
    <w:rsid w:val="000F5864"/>
    <w:rsid w:val="0010118F"/>
    <w:rsid w:val="0011509E"/>
    <w:rsid w:val="0011717B"/>
    <w:rsid w:val="00122777"/>
    <w:rsid w:val="001375A2"/>
    <w:rsid w:val="0015247C"/>
    <w:rsid w:val="00171A39"/>
    <w:rsid w:val="00181490"/>
    <w:rsid w:val="001C1C6E"/>
    <w:rsid w:val="001C1DFC"/>
    <w:rsid w:val="001E1451"/>
    <w:rsid w:val="001E1847"/>
    <w:rsid w:val="00211043"/>
    <w:rsid w:val="00234CFC"/>
    <w:rsid w:val="002579C9"/>
    <w:rsid w:val="002728B5"/>
    <w:rsid w:val="002B3A72"/>
    <w:rsid w:val="002E328C"/>
    <w:rsid w:val="002E582F"/>
    <w:rsid w:val="002E7ED7"/>
    <w:rsid w:val="002F45F2"/>
    <w:rsid w:val="0031306B"/>
    <w:rsid w:val="00320416"/>
    <w:rsid w:val="00352CC8"/>
    <w:rsid w:val="00366269"/>
    <w:rsid w:val="003945D7"/>
    <w:rsid w:val="003B21F0"/>
    <w:rsid w:val="003E651D"/>
    <w:rsid w:val="00425E66"/>
    <w:rsid w:val="00432BB3"/>
    <w:rsid w:val="004407EA"/>
    <w:rsid w:val="00445E92"/>
    <w:rsid w:val="00455376"/>
    <w:rsid w:val="00472AC4"/>
    <w:rsid w:val="00484154"/>
    <w:rsid w:val="004A315A"/>
    <w:rsid w:val="004B569B"/>
    <w:rsid w:val="004B5AAE"/>
    <w:rsid w:val="004C48B7"/>
    <w:rsid w:val="004D4D4B"/>
    <w:rsid w:val="004E2212"/>
    <w:rsid w:val="00516430"/>
    <w:rsid w:val="0057744E"/>
    <w:rsid w:val="0058379F"/>
    <w:rsid w:val="00594C90"/>
    <w:rsid w:val="005A4BDD"/>
    <w:rsid w:val="005C695B"/>
    <w:rsid w:val="005D35D1"/>
    <w:rsid w:val="005E66F1"/>
    <w:rsid w:val="006162BB"/>
    <w:rsid w:val="00622E3B"/>
    <w:rsid w:val="006324C0"/>
    <w:rsid w:val="006438C6"/>
    <w:rsid w:val="0064560D"/>
    <w:rsid w:val="006816B0"/>
    <w:rsid w:val="006A165A"/>
    <w:rsid w:val="006B3213"/>
    <w:rsid w:val="006B5421"/>
    <w:rsid w:val="00730AB6"/>
    <w:rsid w:val="00731C16"/>
    <w:rsid w:val="00734FCE"/>
    <w:rsid w:val="00735BB5"/>
    <w:rsid w:val="00751CEE"/>
    <w:rsid w:val="00754426"/>
    <w:rsid w:val="007708EA"/>
    <w:rsid w:val="00773F30"/>
    <w:rsid w:val="007B00C1"/>
    <w:rsid w:val="007E2027"/>
    <w:rsid w:val="007F1AAF"/>
    <w:rsid w:val="007F6B3C"/>
    <w:rsid w:val="0080058B"/>
    <w:rsid w:val="0083654A"/>
    <w:rsid w:val="00847898"/>
    <w:rsid w:val="00865CA3"/>
    <w:rsid w:val="00866972"/>
    <w:rsid w:val="00867CE9"/>
    <w:rsid w:val="008740C7"/>
    <w:rsid w:val="008B7399"/>
    <w:rsid w:val="008E0434"/>
    <w:rsid w:val="008E3C9C"/>
    <w:rsid w:val="008E50CB"/>
    <w:rsid w:val="008F0432"/>
    <w:rsid w:val="0090029A"/>
    <w:rsid w:val="00921EDE"/>
    <w:rsid w:val="00930805"/>
    <w:rsid w:val="00940C4A"/>
    <w:rsid w:val="00951536"/>
    <w:rsid w:val="009678A6"/>
    <w:rsid w:val="00970048"/>
    <w:rsid w:val="009812AC"/>
    <w:rsid w:val="009B0182"/>
    <w:rsid w:val="009C45C2"/>
    <w:rsid w:val="009D52DC"/>
    <w:rsid w:val="009D6241"/>
    <w:rsid w:val="009E16BC"/>
    <w:rsid w:val="00A240AE"/>
    <w:rsid w:val="00A52E20"/>
    <w:rsid w:val="00A56AB3"/>
    <w:rsid w:val="00A73B46"/>
    <w:rsid w:val="00A74141"/>
    <w:rsid w:val="00AB02B3"/>
    <w:rsid w:val="00AB4BC2"/>
    <w:rsid w:val="00AB66AE"/>
    <w:rsid w:val="00AD3B1F"/>
    <w:rsid w:val="00AE11B6"/>
    <w:rsid w:val="00AE251C"/>
    <w:rsid w:val="00B04A09"/>
    <w:rsid w:val="00B2399F"/>
    <w:rsid w:val="00B23B72"/>
    <w:rsid w:val="00B30F25"/>
    <w:rsid w:val="00B4007D"/>
    <w:rsid w:val="00B41EF8"/>
    <w:rsid w:val="00B55022"/>
    <w:rsid w:val="00B64080"/>
    <w:rsid w:val="00B71C7C"/>
    <w:rsid w:val="00B74432"/>
    <w:rsid w:val="00B9309F"/>
    <w:rsid w:val="00BB4297"/>
    <w:rsid w:val="00BC605B"/>
    <w:rsid w:val="00BD160B"/>
    <w:rsid w:val="00BD1E2E"/>
    <w:rsid w:val="00BD5C8B"/>
    <w:rsid w:val="00BE2E65"/>
    <w:rsid w:val="00BE580F"/>
    <w:rsid w:val="00C0755F"/>
    <w:rsid w:val="00C13A1C"/>
    <w:rsid w:val="00C4286F"/>
    <w:rsid w:val="00C44C53"/>
    <w:rsid w:val="00C4707A"/>
    <w:rsid w:val="00C71305"/>
    <w:rsid w:val="00C73043"/>
    <w:rsid w:val="00C83CD0"/>
    <w:rsid w:val="00C92B96"/>
    <w:rsid w:val="00CC620B"/>
    <w:rsid w:val="00CF2C68"/>
    <w:rsid w:val="00CF3ED2"/>
    <w:rsid w:val="00D02B31"/>
    <w:rsid w:val="00D3531A"/>
    <w:rsid w:val="00D51669"/>
    <w:rsid w:val="00D64265"/>
    <w:rsid w:val="00D8216A"/>
    <w:rsid w:val="00D87CC8"/>
    <w:rsid w:val="00D91A75"/>
    <w:rsid w:val="00DA485A"/>
    <w:rsid w:val="00DD5212"/>
    <w:rsid w:val="00DE1C7F"/>
    <w:rsid w:val="00DE678A"/>
    <w:rsid w:val="00DF1DFA"/>
    <w:rsid w:val="00DF62AF"/>
    <w:rsid w:val="00E00CA5"/>
    <w:rsid w:val="00E1625A"/>
    <w:rsid w:val="00E258B6"/>
    <w:rsid w:val="00E41FF3"/>
    <w:rsid w:val="00E502D6"/>
    <w:rsid w:val="00E654C9"/>
    <w:rsid w:val="00E85F2A"/>
    <w:rsid w:val="00EA194F"/>
    <w:rsid w:val="00EA3161"/>
    <w:rsid w:val="00EA3A7C"/>
    <w:rsid w:val="00EB1F42"/>
    <w:rsid w:val="00EB608D"/>
    <w:rsid w:val="00ED46C4"/>
    <w:rsid w:val="00ED6EC6"/>
    <w:rsid w:val="00EE7AFE"/>
    <w:rsid w:val="00EF0F4D"/>
    <w:rsid w:val="00EF649C"/>
    <w:rsid w:val="00F01125"/>
    <w:rsid w:val="00F26B00"/>
    <w:rsid w:val="00F2719A"/>
    <w:rsid w:val="00F4390B"/>
    <w:rsid w:val="00F43EE3"/>
    <w:rsid w:val="00F522F1"/>
    <w:rsid w:val="00F828BC"/>
    <w:rsid w:val="00F90A1B"/>
    <w:rsid w:val="00F963B6"/>
    <w:rsid w:val="00FA357F"/>
    <w:rsid w:val="00FB0DFB"/>
    <w:rsid w:val="00FB5D60"/>
    <w:rsid w:val="00FC44B6"/>
    <w:rsid w:val="00FD7EE3"/>
    <w:rsid w:val="00FE2EF8"/>
    <w:rsid w:val="00FE7048"/>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BBE6"/>
  <w15:docId w15:val="{FD2AF3EC-CBC5-4F12-A6CB-CCE50FAF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6C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22E3B"/>
    <w:rPr>
      <w:color w:val="0000FF" w:themeColor="hyperlink"/>
      <w:u w:val="single"/>
    </w:rPr>
  </w:style>
  <w:style w:type="character" w:styleId="FollowedHyperlink">
    <w:name w:val="FollowedHyperlink"/>
    <w:basedOn w:val="DefaultParagraphFont"/>
    <w:uiPriority w:val="99"/>
    <w:semiHidden/>
    <w:unhideWhenUsed/>
    <w:rsid w:val="00C0755F"/>
    <w:rPr>
      <w:color w:val="800080" w:themeColor="followedHyperlink"/>
      <w:u w:val="single"/>
    </w:rPr>
  </w:style>
  <w:style w:type="character" w:styleId="UnresolvedMention">
    <w:name w:val="Unresolved Mention"/>
    <w:basedOn w:val="DefaultParagraphFont"/>
    <w:uiPriority w:val="99"/>
    <w:semiHidden/>
    <w:unhideWhenUsed/>
    <w:rsid w:val="00085451"/>
    <w:rPr>
      <w:color w:val="605E5C"/>
      <w:shd w:val="clear" w:color="auto" w:fill="E1DFDD"/>
    </w:rPr>
  </w:style>
  <w:style w:type="paragraph" w:styleId="ListParagraph">
    <w:name w:val="List Paragraph"/>
    <w:basedOn w:val="Normal"/>
    <w:uiPriority w:val="34"/>
    <w:qFormat/>
    <w:rsid w:val="00152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8295D-CD44-457C-B25D-622C0B4B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Luthy, Victoria</dc:creator>
  <cp:lastModifiedBy>Vicki Luthy</cp:lastModifiedBy>
  <cp:revision>5</cp:revision>
  <dcterms:created xsi:type="dcterms:W3CDTF">2023-09-25T16:26:00Z</dcterms:created>
  <dcterms:modified xsi:type="dcterms:W3CDTF">2023-09-25T17:39:00Z</dcterms:modified>
</cp:coreProperties>
</file>